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60A37" w:rsidR="002D79AD" w:rsidP="00B21DC5" w:rsidRDefault="00B21DC5" w14:paraId="1DE25A6A" w14:textId="3942BD38">
      <w:pPr>
        <w:jc w:val="center"/>
        <w:rPr>
          <w:rFonts w:ascii="Simplon BP Mono Light" w:hAnsi="Simplon BP Mono Light"/>
          <w:sz w:val="36"/>
          <w:szCs w:val="36"/>
          <w:u w:val="single"/>
        </w:rPr>
      </w:pPr>
      <w:r w:rsidRPr="00460A37">
        <w:rPr>
          <w:rFonts w:ascii="Simplon BP Mono Light" w:hAnsi="Simplon BP Mono Light"/>
          <w:sz w:val="36"/>
          <w:szCs w:val="36"/>
          <w:u w:val="single"/>
        </w:rPr>
        <w:t>Matériel Ma</w:t>
      </w:r>
      <w:r w:rsidR="00460A37">
        <w:rPr>
          <w:rFonts w:ascii="Simplon BP Mono Light" w:hAnsi="Simplon BP Mono Light"/>
          <w:sz w:val="36"/>
          <w:szCs w:val="36"/>
          <w:u w:val="single"/>
        </w:rPr>
        <w:t>î</w:t>
      </w:r>
      <w:r w:rsidRPr="00460A37">
        <w:rPr>
          <w:rFonts w:ascii="Simplon BP Mono Light" w:hAnsi="Simplon BP Mono Light"/>
          <w:sz w:val="36"/>
          <w:szCs w:val="36"/>
          <w:u w:val="single"/>
        </w:rPr>
        <w:t>tre du Jeu</w:t>
      </w:r>
    </w:p>
    <w:p w:rsidR="00B21DC5" w:rsidP="00B21DC5" w:rsidRDefault="00B21DC5" w14:paraId="3C064B2E" w14:textId="587F039E">
      <w:pPr>
        <w:rPr>
          <w:rFonts w:ascii="Simplon BP Mono Light" w:hAnsi="Simplon BP Mono Light"/>
          <w:sz w:val="36"/>
          <w:szCs w:val="36"/>
        </w:rPr>
      </w:pPr>
    </w:p>
    <w:p w:rsidR="00B21DC5" w:rsidP="00B21DC5" w:rsidRDefault="00B21DC5" w14:paraId="1BBAB16C" w14:textId="2C5BE34E">
      <w:pPr>
        <w:pStyle w:val="Paragraphedeliste"/>
        <w:numPr>
          <w:ilvl w:val="0"/>
          <w:numId w:val="1"/>
        </w:numPr>
        <w:rPr>
          <w:rFonts w:ascii="Simplon BP Mono Light" w:hAnsi="Simplon BP Mono Light"/>
          <w:sz w:val="36"/>
          <w:szCs w:val="36"/>
        </w:rPr>
      </w:pPr>
      <w:r>
        <w:rPr>
          <w:rFonts w:ascii="Simplon BP Mono Light" w:hAnsi="Simplon BP Mono Light"/>
          <w:sz w:val="36"/>
          <w:szCs w:val="36"/>
        </w:rPr>
        <w:t>5 cartes brigades</w:t>
      </w:r>
    </w:p>
    <w:p w:rsidR="00B21DC5" w:rsidP="00B21DC5" w:rsidRDefault="00B21DC5" w14:paraId="5C2BFEC7" w14:textId="63BD75DD">
      <w:pPr>
        <w:pStyle w:val="Paragraphedeliste"/>
        <w:numPr>
          <w:ilvl w:val="0"/>
          <w:numId w:val="1"/>
        </w:numPr>
        <w:rPr>
          <w:rFonts w:ascii="Simplon BP Mono Light" w:hAnsi="Simplon BP Mono Light"/>
          <w:sz w:val="36"/>
          <w:szCs w:val="36"/>
        </w:rPr>
      </w:pPr>
      <w:r w:rsidRPr="3EECD930" w:rsidR="00B21DC5">
        <w:rPr>
          <w:rFonts w:ascii="Simplon BP Mono Light" w:hAnsi="Simplon BP Mono Light"/>
          <w:sz w:val="36"/>
          <w:szCs w:val="36"/>
        </w:rPr>
        <w:t xml:space="preserve">2 fiches </w:t>
      </w:r>
      <w:r w:rsidRPr="3EECD930" w:rsidR="00460A37">
        <w:rPr>
          <w:rFonts w:ascii="Simplon BP Mono Light" w:hAnsi="Simplon BP Mono Light"/>
          <w:sz w:val="36"/>
          <w:szCs w:val="36"/>
        </w:rPr>
        <w:t>« </w:t>
      </w:r>
      <w:r w:rsidRPr="3EECD930" w:rsidR="3CEF8B2D">
        <w:rPr>
          <w:rFonts w:ascii="Simplon BP Mono Light" w:hAnsi="Simplon BP Mono Light"/>
          <w:sz w:val="36"/>
          <w:szCs w:val="36"/>
        </w:rPr>
        <w:t>R</w:t>
      </w:r>
      <w:r w:rsidRPr="3EECD930" w:rsidR="00460A37">
        <w:rPr>
          <w:rFonts w:ascii="Simplon BP Mono Light" w:hAnsi="Simplon BP Mono Light"/>
          <w:sz w:val="36"/>
          <w:szCs w:val="36"/>
        </w:rPr>
        <w:t xml:space="preserve">écapitulatif </w:t>
      </w:r>
      <w:r w:rsidRPr="3EECD930" w:rsidR="00B21DC5">
        <w:rPr>
          <w:rFonts w:ascii="Simplon BP Mono Light" w:hAnsi="Simplon BP Mono Light"/>
          <w:sz w:val="36"/>
          <w:szCs w:val="36"/>
        </w:rPr>
        <w:t>code</w:t>
      </w:r>
      <w:r w:rsidRPr="3EECD930" w:rsidR="00460A37">
        <w:rPr>
          <w:rFonts w:ascii="Simplon BP Mono Light" w:hAnsi="Simplon BP Mono Light"/>
          <w:sz w:val="36"/>
          <w:szCs w:val="36"/>
        </w:rPr>
        <w:t>s »</w:t>
      </w:r>
    </w:p>
    <w:p w:rsidR="00460A37" w:rsidP="00460A37" w:rsidRDefault="00460A37" w14:paraId="2F6651F2" w14:textId="77777777">
      <w:pPr>
        <w:pStyle w:val="Paragraphedeliste"/>
        <w:numPr>
          <w:ilvl w:val="0"/>
          <w:numId w:val="1"/>
        </w:numPr>
        <w:rPr>
          <w:rFonts w:ascii="Simplon BP Mono Light" w:hAnsi="Simplon BP Mono Light"/>
          <w:sz w:val="36"/>
          <w:szCs w:val="36"/>
        </w:rPr>
      </w:pPr>
      <w:r>
        <w:rPr>
          <w:rFonts w:ascii="Simplon BP Mono Light" w:hAnsi="Simplon BP Mono Light"/>
          <w:sz w:val="36"/>
          <w:szCs w:val="36"/>
        </w:rPr>
        <w:t>2 jeux de 2 fiches de solutions (4 feuilles au total)</w:t>
      </w:r>
    </w:p>
    <w:p w:rsidR="00B21DC5" w:rsidP="33291946" w:rsidRDefault="00B21DC5" w14:paraId="54413595" w14:textId="208D37C6">
      <w:pPr>
        <w:pStyle w:val="Paragraphedeliste"/>
        <w:numPr>
          <w:ilvl w:val="0"/>
          <w:numId w:val="1"/>
        </w:numPr>
        <w:rPr>
          <w:rFonts w:eastAsiaTheme="minorEastAsia"/>
          <w:sz w:val="36"/>
          <w:szCs w:val="36"/>
        </w:rPr>
      </w:pPr>
      <w:r w:rsidRPr="33291946">
        <w:rPr>
          <w:rFonts w:ascii="Simplon BP Mono Light" w:hAnsi="Simplon BP Mono Light"/>
          <w:sz w:val="36"/>
          <w:szCs w:val="36"/>
        </w:rPr>
        <w:t xml:space="preserve">1 </w:t>
      </w:r>
      <w:r w:rsidRPr="33291946" w:rsidR="7584989B">
        <w:rPr>
          <w:rFonts w:ascii="Simplon BP Mono Light" w:hAnsi="Simplon BP Mono Light"/>
          <w:sz w:val="36"/>
          <w:szCs w:val="36"/>
        </w:rPr>
        <w:t xml:space="preserve">QR </w:t>
      </w:r>
      <w:r w:rsidRPr="33291946">
        <w:rPr>
          <w:rFonts w:ascii="Simplon BP Mono Light" w:hAnsi="Simplon BP Mono Light"/>
          <w:sz w:val="36"/>
          <w:szCs w:val="36"/>
        </w:rPr>
        <w:t>code</w:t>
      </w:r>
      <w:r w:rsidRPr="33291946" w:rsidR="487A2920">
        <w:rPr>
          <w:rFonts w:ascii="Simplon BP Mono Light" w:hAnsi="Simplon BP Mono Light"/>
          <w:sz w:val="36"/>
          <w:szCs w:val="36"/>
        </w:rPr>
        <w:t xml:space="preserve"> </w:t>
      </w:r>
      <w:r w:rsidR="00460A37">
        <w:rPr>
          <w:rFonts w:ascii="Simplon BP Mono Light" w:hAnsi="Simplon BP Mono Light"/>
          <w:sz w:val="36"/>
          <w:szCs w:val="36"/>
        </w:rPr>
        <w:t>(pôle violet)</w:t>
      </w:r>
    </w:p>
    <w:p w:rsidR="55E3D2C2" w:rsidP="2744273E" w:rsidRDefault="55E3D2C2" w14:paraId="0670B5FC" w14:textId="192B570E">
      <w:pPr>
        <w:pStyle w:val="Paragraphedeliste"/>
        <w:numPr>
          <w:ilvl w:val="0"/>
          <w:numId w:val="1"/>
        </w:numPr>
        <w:rPr>
          <w:rFonts w:ascii="Simplon BP Mono Light" w:hAnsi="Simplon BP Mono Light"/>
          <w:sz w:val="36"/>
          <w:szCs w:val="36"/>
        </w:rPr>
      </w:pPr>
      <w:r w:rsidRPr="7D7D023F">
        <w:rPr>
          <w:rFonts w:ascii="Simplon BP Mono Light" w:hAnsi="Simplon BP Mono Light"/>
          <w:sz w:val="36"/>
          <w:szCs w:val="36"/>
        </w:rPr>
        <w:t xml:space="preserve">1 solution </w:t>
      </w:r>
      <w:r w:rsidR="00460A37">
        <w:rPr>
          <w:rFonts w:ascii="Simplon BP Mono Light" w:hAnsi="Simplon BP Mono Light"/>
          <w:sz w:val="36"/>
          <w:szCs w:val="36"/>
        </w:rPr>
        <w:t>é</w:t>
      </w:r>
      <w:r w:rsidRPr="7D7D023F">
        <w:rPr>
          <w:rFonts w:ascii="Simplon BP Mono Light" w:hAnsi="Simplon BP Mono Light"/>
          <w:sz w:val="36"/>
          <w:szCs w:val="36"/>
        </w:rPr>
        <w:t xml:space="preserve">nigme </w:t>
      </w:r>
      <w:proofErr w:type="spellStart"/>
      <w:r w:rsidRPr="7D7D023F">
        <w:rPr>
          <w:rFonts w:ascii="Simplon BP Mono Light" w:hAnsi="Simplon BP Mono Light"/>
          <w:sz w:val="36"/>
          <w:szCs w:val="36"/>
        </w:rPr>
        <w:t>Pig</w:t>
      </w:r>
      <w:r w:rsidRPr="7D7D023F" w:rsidR="2E49C606">
        <w:rPr>
          <w:rFonts w:ascii="Simplon BP Mono Light" w:hAnsi="Simplon BP Mono Light"/>
          <w:sz w:val="36"/>
          <w:szCs w:val="36"/>
        </w:rPr>
        <w:t>p</w:t>
      </w:r>
      <w:r w:rsidRPr="7D7D023F">
        <w:rPr>
          <w:rFonts w:ascii="Simplon BP Mono Light" w:hAnsi="Simplon BP Mono Light"/>
          <w:sz w:val="36"/>
          <w:szCs w:val="36"/>
        </w:rPr>
        <w:t>en</w:t>
      </w:r>
      <w:proofErr w:type="spellEnd"/>
      <w:r w:rsidR="00460A37">
        <w:rPr>
          <w:rFonts w:ascii="Simplon BP Mono Light" w:hAnsi="Simplon BP Mono Light"/>
          <w:sz w:val="36"/>
          <w:szCs w:val="36"/>
        </w:rPr>
        <w:t xml:space="preserve"> (pôle bleu)</w:t>
      </w:r>
    </w:p>
    <w:p w:rsidR="00460A37" w:rsidP="2744273E" w:rsidRDefault="00460A37" w14:paraId="71DFA730" w14:textId="129BCE4E">
      <w:pPr>
        <w:pStyle w:val="Paragraphedeliste"/>
        <w:numPr>
          <w:ilvl w:val="0"/>
          <w:numId w:val="1"/>
        </w:numPr>
        <w:rPr>
          <w:rFonts w:ascii="Simplon BP Mono Light" w:hAnsi="Simplon BP Mono Light"/>
          <w:sz w:val="36"/>
          <w:szCs w:val="36"/>
        </w:rPr>
      </w:pPr>
      <w:r>
        <w:rPr>
          <w:rFonts w:ascii="Simplon BP Mono Light" w:hAnsi="Simplon BP Mono Light"/>
          <w:sz w:val="36"/>
          <w:szCs w:val="36"/>
        </w:rPr>
        <w:t>1 clé de secours pour ouvrir le coffre électronique (pôle bleu)</w:t>
      </w:r>
    </w:p>
    <w:p w:rsidR="00B21DC5" w:rsidP="00B21DC5" w:rsidRDefault="00B21DC5" w14:paraId="60B36F3E" w14:textId="5C4267B4">
      <w:pPr>
        <w:pStyle w:val="Paragraphedeliste"/>
        <w:numPr>
          <w:ilvl w:val="0"/>
          <w:numId w:val="1"/>
        </w:numPr>
        <w:rPr>
          <w:rFonts w:ascii="Simplon BP Mono Light" w:hAnsi="Simplon BP Mono Light"/>
          <w:sz w:val="36"/>
          <w:szCs w:val="36"/>
        </w:rPr>
      </w:pPr>
      <w:r>
        <w:rPr>
          <w:rFonts w:ascii="Simplon BP Mono Light" w:hAnsi="Simplon BP Mono Light"/>
          <w:sz w:val="36"/>
          <w:szCs w:val="36"/>
        </w:rPr>
        <w:t>1 livret d’accompagnement</w:t>
      </w:r>
    </w:p>
    <w:p w:rsidR="00B21DC5" w:rsidP="7D7D023F" w:rsidRDefault="00460A37" w14:paraId="50190D89" w14:textId="30BAC93B">
      <w:pPr>
        <w:pStyle w:val="Paragraphedeliste"/>
        <w:numPr>
          <w:ilvl w:val="0"/>
          <w:numId w:val="1"/>
        </w:numPr>
        <w:rPr>
          <w:rFonts w:ascii="Simplon BP Mono Light" w:hAnsi="Simplon BP Mono Light"/>
          <w:sz w:val="36"/>
          <w:szCs w:val="36"/>
        </w:rPr>
      </w:pPr>
      <w:r>
        <w:rPr>
          <w:rFonts w:ascii="Simplon BP Mono Light" w:hAnsi="Simplon BP Mono Light"/>
          <w:sz w:val="36"/>
          <w:szCs w:val="36"/>
        </w:rPr>
        <w:t>5 fiches r</w:t>
      </w:r>
      <w:r w:rsidRPr="7D7D023F" w:rsidR="00B21DC5">
        <w:rPr>
          <w:rFonts w:ascii="Simplon BP Mono Light" w:hAnsi="Simplon BP Mono Light"/>
          <w:sz w:val="36"/>
          <w:szCs w:val="36"/>
        </w:rPr>
        <w:t>écapitula</w:t>
      </w:r>
      <w:r>
        <w:rPr>
          <w:rFonts w:ascii="Simplon BP Mono Light" w:hAnsi="Simplon BP Mono Light"/>
          <w:sz w:val="36"/>
          <w:szCs w:val="36"/>
        </w:rPr>
        <w:t>nt le</w:t>
      </w:r>
      <w:r w:rsidRPr="7D7D023F" w:rsidR="00B21DC5">
        <w:rPr>
          <w:rFonts w:ascii="Simplon BP Mono Light" w:hAnsi="Simplon BP Mono Light"/>
          <w:sz w:val="36"/>
          <w:szCs w:val="36"/>
        </w:rPr>
        <w:t xml:space="preserve"> matériel</w:t>
      </w:r>
      <w:r>
        <w:rPr>
          <w:rFonts w:ascii="Simplon BP Mono Light" w:hAnsi="Simplon BP Mono Light"/>
          <w:sz w:val="36"/>
          <w:szCs w:val="36"/>
        </w:rPr>
        <w:t xml:space="preserve"> pour chaque </w:t>
      </w:r>
      <w:r w:rsidRPr="7D7D023F" w:rsidR="00B21DC5">
        <w:rPr>
          <w:rFonts w:ascii="Simplon BP Mono Light" w:hAnsi="Simplon BP Mono Light"/>
          <w:sz w:val="36"/>
          <w:szCs w:val="36"/>
        </w:rPr>
        <w:t>pôle</w:t>
      </w:r>
    </w:p>
    <w:p w:rsidR="00B21DC5" w:rsidP="00B21DC5" w:rsidRDefault="00B21DC5" w14:paraId="00983CB8" w14:textId="6B5E04FB">
      <w:pPr>
        <w:rPr>
          <w:rFonts w:ascii="Simplon BP Mono Light" w:hAnsi="Simplon BP Mono Light"/>
          <w:sz w:val="36"/>
          <w:szCs w:val="36"/>
        </w:rPr>
      </w:pPr>
    </w:p>
    <w:p w:rsidR="00B21DC5" w:rsidP="00460A37" w:rsidRDefault="00B21DC5" w14:paraId="10F1FC7C" w14:textId="2FC3B4F2">
      <w:pPr>
        <w:ind w:firstLine="284"/>
        <w:rPr>
          <w:rFonts w:ascii="Simplon BP Mono Light" w:hAnsi="Simplon BP Mono Light"/>
          <w:sz w:val="36"/>
          <w:szCs w:val="36"/>
        </w:rPr>
      </w:pPr>
      <w:r>
        <w:rPr>
          <w:rFonts w:ascii="Simplon BP Mono Light" w:hAnsi="Simplon BP Mono Light"/>
          <w:sz w:val="36"/>
          <w:szCs w:val="36"/>
        </w:rPr>
        <w:t>Matériel hors pôles</w:t>
      </w:r>
      <w:r>
        <w:rPr>
          <w:rFonts w:ascii="Calibri" w:hAnsi="Calibri" w:cs="Calibri"/>
          <w:sz w:val="36"/>
          <w:szCs w:val="36"/>
        </w:rPr>
        <w:t> </w:t>
      </w:r>
      <w:r>
        <w:rPr>
          <w:rFonts w:ascii="Simplon BP Mono Light" w:hAnsi="Simplon BP Mono Light"/>
          <w:sz w:val="36"/>
          <w:szCs w:val="36"/>
        </w:rPr>
        <w:t xml:space="preserve">: </w:t>
      </w:r>
    </w:p>
    <w:p w:rsidR="00B21DC5" w:rsidP="00B21DC5" w:rsidRDefault="00B21DC5" w14:paraId="45061BD1" w14:textId="5F13DD30">
      <w:pPr>
        <w:pStyle w:val="Paragraphedeliste"/>
        <w:numPr>
          <w:ilvl w:val="0"/>
          <w:numId w:val="1"/>
        </w:numPr>
        <w:rPr>
          <w:rFonts w:ascii="Simplon BP Mono Light" w:hAnsi="Simplon BP Mono Light"/>
          <w:sz w:val="36"/>
          <w:szCs w:val="36"/>
        </w:rPr>
      </w:pPr>
      <w:r>
        <w:rPr>
          <w:rFonts w:ascii="Simplon BP Mono Light" w:hAnsi="Simplon BP Mono Light"/>
          <w:sz w:val="36"/>
          <w:szCs w:val="36"/>
        </w:rPr>
        <w:t>Coffre final</w:t>
      </w:r>
    </w:p>
    <w:p w:rsidR="00B21DC5" w:rsidP="00B21DC5" w:rsidRDefault="00B21DC5" w14:paraId="18196C42" w14:textId="4E9A02F5">
      <w:pPr>
        <w:pStyle w:val="Paragraphedeliste"/>
        <w:numPr>
          <w:ilvl w:val="0"/>
          <w:numId w:val="1"/>
        </w:numPr>
        <w:rPr>
          <w:rFonts w:ascii="Simplon BP Mono Light" w:hAnsi="Simplon BP Mono Light"/>
          <w:sz w:val="36"/>
          <w:szCs w:val="36"/>
        </w:rPr>
      </w:pPr>
      <w:r>
        <w:rPr>
          <w:rFonts w:ascii="Simplon BP Mono Light" w:hAnsi="Simplon BP Mono Light"/>
          <w:sz w:val="36"/>
          <w:szCs w:val="36"/>
        </w:rPr>
        <w:t>Cadenas à lettres</w:t>
      </w:r>
    </w:p>
    <w:p w:rsidRPr="00B21DC5" w:rsidR="00B21DC5" w:rsidP="00B21DC5" w:rsidRDefault="00B21DC5" w14:paraId="05705C28" w14:textId="0290FAC4">
      <w:pPr>
        <w:pStyle w:val="Paragraphedeliste"/>
        <w:numPr>
          <w:ilvl w:val="0"/>
          <w:numId w:val="1"/>
        </w:numPr>
        <w:rPr>
          <w:rFonts w:ascii="Simplon BP Mono Light" w:hAnsi="Simplon BP Mono Light"/>
          <w:sz w:val="36"/>
          <w:szCs w:val="36"/>
        </w:rPr>
      </w:pPr>
      <w:r>
        <w:rPr>
          <w:rFonts w:ascii="Simplon BP Mono Light" w:hAnsi="Simplon BP Mono Light"/>
          <w:sz w:val="36"/>
          <w:szCs w:val="36"/>
        </w:rPr>
        <w:t xml:space="preserve">Fiole </w:t>
      </w:r>
    </w:p>
    <w:sectPr w:rsidRPr="00B21DC5" w:rsidR="00B21DC5" w:rsidSect="00460A37">
      <w:pgSz w:w="11906" w:h="16838" w:orient="portrait"/>
      <w:pgMar w:top="1417" w:right="849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83B9B" w:rsidP="005475CF" w:rsidRDefault="00183B9B" w14:paraId="2ED893FD" w14:textId="77777777">
      <w:pPr>
        <w:spacing w:after="0" w:line="240" w:lineRule="auto"/>
      </w:pPr>
      <w:r>
        <w:separator/>
      </w:r>
    </w:p>
  </w:endnote>
  <w:endnote w:type="continuationSeparator" w:id="0">
    <w:p w:rsidR="00183B9B" w:rsidP="005475CF" w:rsidRDefault="00183B9B" w14:paraId="5F75158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plon BP Mono Light">
    <w:altName w:val="Segoe UI Historic"/>
    <w:charset w:val="00"/>
    <w:family w:val="modern"/>
    <w:pitch w:val="fixed"/>
    <w:sig w:usb0="A00000FF" w:usb1="4800207B" w:usb2="142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83B9B" w:rsidP="005475CF" w:rsidRDefault="00183B9B" w14:paraId="5B0891C2" w14:textId="77777777">
      <w:pPr>
        <w:spacing w:after="0" w:line="240" w:lineRule="auto"/>
      </w:pPr>
      <w:r>
        <w:separator/>
      </w:r>
    </w:p>
  </w:footnote>
  <w:footnote w:type="continuationSeparator" w:id="0">
    <w:p w:rsidR="00183B9B" w:rsidP="005475CF" w:rsidRDefault="00183B9B" w14:paraId="2D595327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1060E"/>
    <w:multiLevelType w:val="hybridMultilevel"/>
    <w:tmpl w:val="45E4C690"/>
    <w:lvl w:ilvl="0" w:tplc="2E0CE2B8">
      <w:numFmt w:val="bullet"/>
      <w:lvlText w:val="-"/>
      <w:lvlJc w:val="left"/>
      <w:pPr>
        <w:ind w:left="720" w:hanging="360"/>
      </w:pPr>
      <w:rPr>
        <w:rFonts w:hint="default" w:ascii="Simplon BP Mono Light" w:hAnsi="Simplon BP Mono Light" w:eastAsiaTheme="minorHAnsi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DC5"/>
    <w:rsid w:val="00183B9B"/>
    <w:rsid w:val="002408EF"/>
    <w:rsid w:val="002D79AD"/>
    <w:rsid w:val="00346330"/>
    <w:rsid w:val="00460A37"/>
    <w:rsid w:val="005475CF"/>
    <w:rsid w:val="00B21DC5"/>
    <w:rsid w:val="2744273E"/>
    <w:rsid w:val="2E49C606"/>
    <w:rsid w:val="33291946"/>
    <w:rsid w:val="3CEF8B2D"/>
    <w:rsid w:val="3EECD930"/>
    <w:rsid w:val="487A2920"/>
    <w:rsid w:val="55E3D2C2"/>
    <w:rsid w:val="7584989B"/>
    <w:rsid w:val="7D7D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A02962"/>
  <w15:chartTrackingRefBased/>
  <w15:docId w15:val="{E7C2BEAF-11D4-4651-BF26-AC35FAEF8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21D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TaxCatchAll xmlns="9d0b55f4-2809-4223-a844-fa6629e52ccf">
      <Value>1</Value>
    </TaxCatchAl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17" ma:contentTypeDescription="Crée un document." ma:contentTypeScope="" ma:versionID="bd7982efc4b6d028b58aa9c9c8a742b8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8a84ab30131e18aded35a7641862ba3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ba8ea352-da58-48e4-ac02-2b110b1a3fe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2122C8-F37E-4696-8E0B-438940E7C215}">
  <ds:schemaRefs>
    <ds:schemaRef ds:uri="http://purl.org/dc/elements/1.1/"/>
    <ds:schemaRef ds:uri="http://schemas.microsoft.com/office/2006/metadata/properties"/>
    <ds:schemaRef ds:uri="7d993077-e469-4ab2-b121-b07142b9608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d0b55f4-2809-4223-a844-fa6629e52ccf"/>
    <ds:schemaRef ds:uri="65a87dd1-8c31-4ae3-b60d-2ad416b2d59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9B5D2BE-4E14-4D06-941E-AB43580B5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0b55f4-2809-4223-a844-fa6629e52ccf"/>
    <ds:schemaRef ds:uri="7d993077-e469-4ab2-b121-b07142b96080"/>
    <ds:schemaRef ds:uri="65a87dd1-8c31-4ae3-b60d-2ad416b2d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8CCF04-612F-4971-9085-6907D9E05A7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9446C42-4E35-4279-A09B-68A71511668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KORZETZ Delphine</dc:creator>
  <cp:keywords/>
  <dc:description/>
  <cp:lastModifiedBy>VINCENDEAU Elodie</cp:lastModifiedBy>
  <cp:revision>3</cp:revision>
  <cp:lastPrinted>2021-03-30T12:33:00Z</cp:lastPrinted>
  <dcterms:created xsi:type="dcterms:W3CDTF">2022-01-24T13:35:00Z</dcterms:created>
  <dcterms:modified xsi:type="dcterms:W3CDTF">2022-01-24T13:36:04Z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</Properties>
</file>